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72"/>
        <w:gridCol w:w="4829"/>
        <w:gridCol w:w="4859"/>
      </w:tblGrid>
      <w:tr w:rsidR="00D0484F" w:rsidTr="00457EA7">
        <w:trPr>
          <w:trHeight w:val="1975"/>
        </w:trPr>
        <w:tc>
          <w:tcPr>
            <w:tcW w:w="4872" w:type="dxa"/>
          </w:tcPr>
          <w:p w:rsidR="00880789" w:rsidRDefault="00A60F5B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sz w:val="32"/>
                <w:szCs w:val="32"/>
              </w:rPr>
              <w:t>Ik hou van werk waarin ik weet wat te doen, waarin structuur zit, dat voorspelbaar is</w:t>
            </w:r>
          </w:p>
          <w:p w:rsidR="00A60F5B" w:rsidRDefault="00A60F5B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</w:tcPr>
          <w:p w:rsidR="00880789" w:rsidRDefault="00D0484F" w:rsidP="00880789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Spannende dingen doen waarvan de uitkomst onzeker is</w:t>
            </w:r>
            <w:r w:rsidR="00880789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880789" w:rsidRDefault="00880789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59" w:type="dxa"/>
          </w:tcPr>
          <w:p w:rsidR="00D0484F" w:rsidRDefault="00D0484F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Werken in de directe omgeving van waar je woont</w:t>
            </w:r>
          </w:p>
        </w:tc>
      </w:tr>
      <w:tr w:rsidR="00D0484F" w:rsidTr="00457EA7">
        <w:tc>
          <w:tcPr>
            <w:tcW w:w="4872" w:type="dxa"/>
          </w:tcPr>
          <w:p w:rsidR="00D0484F" w:rsidRDefault="00D0484F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Iets tot stand kunnen brengen wat voortkomt uit eigen ideeën of inspanningen</w:t>
            </w:r>
          </w:p>
          <w:p w:rsidR="00D0484F" w:rsidRDefault="00D0484F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</w:tcPr>
          <w:p w:rsidR="00A60F5B" w:rsidRDefault="00A60F5B" w:rsidP="00A60F5B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vaste baan met financiële zekerheid, niet alleen voor nu maar ook voor later (benoeming)</w:t>
            </w:r>
          </w:p>
          <w:p w:rsidR="00D0484F" w:rsidRDefault="00D0484F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59" w:type="dxa"/>
          </w:tcPr>
          <w:p w:rsidR="00A60F5B" w:rsidRDefault="00A60F5B" w:rsidP="00A60F5B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Mee bouwen aan visie en prioriteiten vorm geven </w:t>
            </w:r>
          </w:p>
          <w:p w:rsidR="00D0484F" w:rsidRDefault="00D0484F" w:rsidP="00D0484F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64322D" w:rsidTr="00457EA7">
        <w:tc>
          <w:tcPr>
            <w:tcW w:w="4872" w:type="dxa"/>
          </w:tcPr>
          <w:p w:rsidR="0064322D" w:rsidRDefault="0064322D" w:rsidP="0064322D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Schijnbaar onoplosbare problemen tot een goed einde brengen </w:t>
            </w:r>
          </w:p>
          <w:p w:rsidR="0064322D" w:rsidRDefault="0064322D" w:rsidP="0064322D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</w:tcPr>
          <w:p w:rsidR="0064322D" w:rsidRDefault="0064322D" w:rsidP="00A60F5B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Vakkennis of specialistische vaardigheden ontwikkelen en via vorming aan andere</w:t>
            </w:r>
            <w:r w:rsidR="00E206C2">
              <w:rPr>
                <w:rFonts w:ascii="Verdana" w:hAnsi="Verdana"/>
                <w:sz w:val="32"/>
                <w:szCs w:val="32"/>
              </w:rPr>
              <w:t>n</w:t>
            </w:r>
            <w:r>
              <w:rPr>
                <w:rFonts w:ascii="Verdana" w:hAnsi="Verdana"/>
                <w:sz w:val="32"/>
                <w:szCs w:val="32"/>
              </w:rPr>
              <w:t xml:space="preserve"> doorgeven</w:t>
            </w:r>
          </w:p>
        </w:tc>
        <w:tc>
          <w:tcPr>
            <w:tcW w:w="4859" w:type="dxa"/>
          </w:tcPr>
          <w:p w:rsidR="00A60F5B" w:rsidRDefault="00A60F5B" w:rsidP="00A60F5B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Ik heb oog voor ‘milieuzorg op school’ (MOS): ik sorteer afval, ik verplaats me met fiets/openbaar vervoer, …</w:t>
            </w:r>
          </w:p>
          <w:p w:rsidR="0064322D" w:rsidRDefault="0064322D" w:rsidP="0064322D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64322D" w:rsidTr="00457EA7">
        <w:tc>
          <w:tcPr>
            <w:tcW w:w="4872" w:type="dxa"/>
          </w:tcPr>
          <w:p w:rsidR="0064322D" w:rsidRDefault="005A4EA2" w:rsidP="00E206C2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Hoe stiller je wordt, hoe meer je kan horen</w:t>
            </w:r>
          </w:p>
        </w:tc>
        <w:tc>
          <w:tcPr>
            <w:tcW w:w="4829" w:type="dxa"/>
          </w:tcPr>
          <w:p w:rsidR="0064322D" w:rsidRDefault="001A328F" w:rsidP="00640C40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Kans krijgen om naast mijn basistaken, mijn creativiteit / talenten te kunnen inzetten</w:t>
            </w:r>
          </w:p>
          <w:p w:rsidR="001A328F" w:rsidRDefault="001A328F" w:rsidP="00640C40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59" w:type="dxa"/>
          </w:tcPr>
          <w:p w:rsidR="0064322D" w:rsidRPr="00A91271" w:rsidRDefault="00640C40" w:rsidP="00640C40">
            <w:pPr>
              <w:spacing w:before="480" w:line="276" w:lineRule="auto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Nabijheid maar tevens professionele afstand bewaren tov. cliënten en ouders</w:t>
            </w:r>
            <w:r w:rsidR="00A91271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64322D" w:rsidTr="00457EA7">
        <w:tc>
          <w:tcPr>
            <w:tcW w:w="4872" w:type="dxa"/>
          </w:tcPr>
          <w:p w:rsidR="0064322D" w:rsidRDefault="00BC227C" w:rsidP="00BC227C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Geniet van de kleine dingen, want op een dag kan je terugkijken en ontdekken dat het grote dingen waren</w:t>
            </w:r>
            <w:r w:rsidR="0064322D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:rsidR="0064322D" w:rsidRDefault="0064322D" w:rsidP="00640C40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</w:tcPr>
          <w:p w:rsidR="0064322D" w:rsidRDefault="00BC227C" w:rsidP="00640C40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mening kunnen zeggen, ook al staat die haaks op wat het beleid voor ogen heeft</w:t>
            </w:r>
            <w:r w:rsidR="0064322D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4859" w:type="dxa"/>
          </w:tcPr>
          <w:p w:rsidR="0064322D" w:rsidRDefault="00E23305" w:rsidP="00787714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787714">
              <w:rPr>
                <w:rFonts w:ascii="Verdana" w:hAnsi="Verdana"/>
                <w:sz w:val="32"/>
                <w:szCs w:val="32"/>
              </w:rPr>
              <w:t xml:space="preserve">Een ouder geeft je een cadeautje om je te bedanken voor wat je voor zijn kind doet. </w:t>
            </w:r>
          </w:p>
        </w:tc>
      </w:tr>
      <w:tr w:rsidR="001A328F" w:rsidTr="00457EA7">
        <w:tc>
          <w:tcPr>
            <w:tcW w:w="4872" w:type="dxa"/>
            <w:tcBorders>
              <w:bottom w:val="single" w:sz="4" w:space="0" w:color="auto"/>
            </w:tcBorders>
          </w:tcPr>
          <w:p w:rsidR="001A328F" w:rsidRDefault="001A328F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A60F5B" w:rsidRDefault="00A60F5B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A60F5B" w:rsidRDefault="00A60F5B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A60F5B" w:rsidRDefault="00A60F5B" w:rsidP="00A60F5B">
            <w:pPr>
              <w:spacing w:before="48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1A328F" w:rsidRDefault="001A328F" w:rsidP="00640C40">
            <w:pPr>
              <w:spacing w:before="48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A60F5B" w:rsidTr="00457EA7">
        <w:tc>
          <w:tcPr>
            <w:tcW w:w="14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0F5B" w:rsidRDefault="00A60F5B" w:rsidP="008239F0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Kaartjes met algemene vragen = wat is voor jou </w:t>
            </w:r>
            <w:r w:rsidR="008239F0">
              <w:rPr>
                <w:rFonts w:ascii="Verdana" w:hAnsi="Verdana"/>
                <w:sz w:val="20"/>
                <w:szCs w:val="20"/>
              </w:rPr>
              <w:t xml:space="preserve">heel erg / matig / niet erg / of totaal niet  </w:t>
            </w:r>
            <w:r>
              <w:rPr>
                <w:rFonts w:ascii="Verdana" w:hAnsi="Verdana"/>
                <w:sz w:val="20"/>
                <w:szCs w:val="20"/>
              </w:rPr>
              <w:t>belangrijk</w:t>
            </w:r>
            <w:r w:rsidR="008239F0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457EA7" w:rsidTr="00457EA7">
        <w:trPr>
          <w:trHeight w:val="983"/>
        </w:trPr>
        <w:tc>
          <w:tcPr>
            <w:tcW w:w="4872" w:type="dxa"/>
            <w:vMerge w:val="restart"/>
            <w:tcBorders>
              <w:top w:val="single" w:sz="4" w:space="0" w:color="auto"/>
            </w:tcBorders>
          </w:tcPr>
          <w:p w:rsidR="00457EA7" w:rsidRDefault="00D11FFB" w:rsidP="00D11FFB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Je merkt dat de aanpak voor een kind bij de BLIO niet aanslaat en je hebt een andere oplossing. Wat ga je doen ?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57EA7" w:rsidRDefault="00457EA7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Automatiseren van bewerkingen is niet evident. Hoe pak jij dit aan?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457EA7" w:rsidRDefault="00457EA7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 zijn leerlijnen</w:t>
            </w:r>
            <w:r w:rsidR="00D11FFB">
              <w:rPr>
                <w:rFonts w:ascii="Verdana" w:hAnsi="Verdana"/>
                <w:sz w:val="32"/>
                <w:szCs w:val="32"/>
              </w:rPr>
              <w:t>, IHP</w:t>
            </w:r>
            <w:r>
              <w:rPr>
                <w:rFonts w:ascii="Verdana" w:hAnsi="Verdana"/>
                <w:sz w:val="32"/>
                <w:szCs w:val="32"/>
              </w:rPr>
              <w:t xml:space="preserve"> en GWP?</w:t>
            </w:r>
          </w:p>
        </w:tc>
      </w:tr>
      <w:tr w:rsidR="00457EA7" w:rsidTr="00774C8F">
        <w:trPr>
          <w:trHeight w:val="1357"/>
        </w:trPr>
        <w:tc>
          <w:tcPr>
            <w:tcW w:w="4872" w:type="dxa"/>
            <w:vMerge/>
          </w:tcPr>
          <w:p w:rsidR="00457EA7" w:rsidRDefault="00457EA7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29" w:type="dxa"/>
            <w:vMerge/>
          </w:tcPr>
          <w:p w:rsidR="00457EA7" w:rsidRDefault="00457EA7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457EA7" w:rsidRDefault="00457EA7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Wat </w:t>
            </w:r>
            <w:r w:rsidRPr="00256EB3">
              <w:rPr>
                <w:rFonts w:ascii="Verdana" w:hAnsi="Verdana"/>
                <w:sz w:val="32"/>
                <w:szCs w:val="32"/>
              </w:rPr>
              <w:t xml:space="preserve">zegt functioneel rekenen </w:t>
            </w:r>
            <w:r>
              <w:rPr>
                <w:rFonts w:ascii="Verdana" w:hAnsi="Verdana"/>
                <w:sz w:val="32"/>
                <w:szCs w:val="32"/>
              </w:rPr>
              <w:t>jou?</w:t>
            </w:r>
          </w:p>
        </w:tc>
      </w:tr>
      <w:tr w:rsidR="0037053E" w:rsidTr="00457EA7">
        <w:tc>
          <w:tcPr>
            <w:tcW w:w="4872" w:type="dxa"/>
          </w:tcPr>
          <w:p w:rsidR="00D11FFB" w:rsidRPr="00D11FFB" w:rsidRDefault="00457EA7" w:rsidP="00D11FFB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In de klas is een digitaal bord beschikbaar. Wat ken/kan je hier al van?</w:t>
            </w:r>
            <w:r w:rsidR="00D11FF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D11FFB">
              <w:rPr>
                <w:rFonts w:ascii="Verdana" w:hAnsi="Verdana"/>
                <w:sz w:val="32"/>
                <w:szCs w:val="32"/>
              </w:rPr>
              <w:br/>
              <w:t>+ hard- en software</w:t>
            </w:r>
          </w:p>
        </w:tc>
        <w:tc>
          <w:tcPr>
            <w:tcW w:w="4829" w:type="dxa"/>
          </w:tcPr>
          <w:p w:rsidR="0037053E" w:rsidRDefault="004C730F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Welke creatieve technieken zou jij kunnen aanbieden in een atelier beeld?</w:t>
            </w:r>
          </w:p>
        </w:tc>
        <w:tc>
          <w:tcPr>
            <w:tcW w:w="4859" w:type="dxa"/>
          </w:tcPr>
          <w:p w:rsidR="0037053E" w:rsidRDefault="004C730F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Technologie is deel van de ontwikkelingsdoelen – welke bijdrage kan jij hierin leveren?</w:t>
            </w:r>
          </w:p>
        </w:tc>
      </w:tr>
      <w:tr w:rsidR="0037053E" w:rsidTr="00457EA7">
        <w:tc>
          <w:tcPr>
            <w:tcW w:w="4872" w:type="dxa"/>
          </w:tcPr>
          <w:p w:rsidR="006F1AC4" w:rsidRDefault="006F1AC4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Op de opendeurdag </w:t>
            </w:r>
            <w:r w:rsidR="005B1B22">
              <w:rPr>
                <w:rFonts w:ascii="Verdana" w:hAnsi="Verdana"/>
                <w:sz w:val="32"/>
                <w:szCs w:val="32"/>
              </w:rPr>
              <w:t xml:space="preserve">(weekend) </w:t>
            </w:r>
            <w:r>
              <w:rPr>
                <w:rFonts w:ascii="Verdana" w:hAnsi="Verdana"/>
                <w:sz w:val="32"/>
                <w:szCs w:val="32"/>
              </w:rPr>
              <w:t>komt iedereen zijn steentje bijdragen. Hoe kijk je hier tegenaan?</w:t>
            </w:r>
            <w:r w:rsidR="00457EA7">
              <w:rPr>
                <w:rFonts w:ascii="Verdana" w:hAnsi="Verdana"/>
                <w:sz w:val="32"/>
                <w:szCs w:val="32"/>
              </w:rPr>
              <w:t xml:space="preserve"> Idem voor voorbereidingen</w:t>
            </w:r>
          </w:p>
        </w:tc>
        <w:tc>
          <w:tcPr>
            <w:tcW w:w="4829" w:type="dxa"/>
          </w:tcPr>
          <w:p w:rsidR="0037053E" w:rsidRDefault="00457EA7" w:rsidP="00256EB3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 xml:space="preserve">Jij en </w:t>
            </w:r>
            <w:r>
              <w:rPr>
                <w:rFonts w:ascii="Verdana" w:hAnsi="Verdana"/>
                <w:sz w:val="32"/>
                <w:szCs w:val="32"/>
              </w:rPr>
              <w:t xml:space="preserve">de leerkracht </w:t>
            </w:r>
            <w:r w:rsidRPr="00256EB3">
              <w:rPr>
                <w:rFonts w:ascii="Verdana" w:hAnsi="Verdana"/>
                <w:sz w:val="32"/>
                <w:szCs w:val="32"/>
              </w:rPr>
              <w:t>begeleiden elk een groepje leerlingen bij het leren schrijven.  Hoe ga je te werk met 2 in 1 klas ?</w:t>
            </w:r>
          </w:p>
        </w:tc>
        <w:tc>
          <w:tcPr>
            <w:tcW w:w="4859" w:type="dxa"/>
          </w:tcPr>
          <w:p w:rsidR="0037053E" w:rsidRDefault="00457EA7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kind is tijdens uitleg door de juf, snel afgeleid door auditieve prikkels – wat kan jij doen in deze situatie?</w:t>
            </w:r>
          </w:p>
        </w:tc>
      </w:tr>
      <w:tr w:rsidR="008239F0" w:rsidTr="00457EA7">
        <w:tc>
          <w:tcPr>
            <w:tcW w:w="4872" w:type="dxa"/>
          </w:tcPr>
          <w:p w:rsidR="008239F0" w:rsidRDefault="008239F0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zal ingeschakeld worden tijdens verzorgingsmomenten. Hoe ga je hier mee om?</w:t>
            </w:r>
          </w:p>
        </w:tc>
        <w:tc>
          <w:tcPr>
            <w:tcW w:w="4829" w:type="dxa"/>
          </w:tcPr>
          <w:p w:rsidR="008239F0" w:rsidRDefault="008239F0" w:rsidP="00D11FFB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Wat zou een originele techniek / knutselidee kunnen zijn voor bvb. moederdag bij </w:t>
            </w:r>
            <w:r w:rsidR="00C86977">
              <w:rPr>
                <w:rFonts w:ascii="Verdana" w:hAnsi="Verdana"/>
                <w:sz w:val="32"/>
                <w:szCs w:val="32"/>
              </w:rPr>
              <w:t>de</w:t>
            </w:r>
            <w:r>
              <w:rPr>
                <w:rFonts w:ascii="Verdana" w:hAnsi="Verdana"/>
                <w:sz w:val="32"/>
                <w:szCs w:val="32"/>
              </w:rPr>
              <w:t xml:space="preserve"> kleuter</w:t>
            </w:r>
            <w:r w:rsidR="00C86977">
              <w:rPr>
                <w:rFonts w:ascii="Verdana" w:hAnsi="Verdana"/>
                <w:sz w:val="32"/>
                <w:szCs w:val="32"/>
              </w:rPr>
              <w:t>s</w:t>
            </w:r>
            <w:r>
              <w:rPr>
                <w:rFonts w:ascii="Verdana" w:hAnsi="Verdana"/>
                <w:sz w:val="32"/>
                <w:szCs w:val="32"/>
              </w:rPr>
              <w:t>?</w:t>
            </w:r>
          </w:p>
        </w:tc>
        <w:tc>
          <w:tcPr>
            <w:tcW w:w="4859" w:type="dxa"/>
          </w:tcPr>
          <w:p w:rsidR="008239F0" w:rsidRDefault="00C86977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ouder wil op de hoogte zijn van de vorderingen van zijn kind. Hoe pak je dit aan?</w:t>
            </w:r>
          </w:p>
        </w:tc>
      </w:tr>
    </w:tbl>
    <w:p w:rsidR="000D0B04" w:rsidRDefault="005424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ergo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FA12A7" w:rsidTr="00032B6F">
        <w:tc>
          <w:tcPr>
            <w:tcW w:w="4903" w:type="dxa"/>
          </w:tcPr>
          <w:p w:rsidR="00FA12A7" w:rsidRDefault="00FA12A7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In de klas is een digitaal bord beschikbaar. Wat ken/kan je hier al van?</w:t>
            </w:r>
          </w:p>
        </w:tc>
        <w:tc>
          <w:tcPr>
            <w:tcW w:w="4903" w:type="dxa"/>
          </w:tcPr>
          <w:p w:rsidR="00FA12A7" w:rsidRDefault="002108EC" w:rsidP="002108EC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hoort de directie een fout zeggen op een vergadering. Wat ga je doen ?</w:t>
            </w:r>
          </w:p>
        </w:tc>
        <w:tc>
          <w:tcPr>
            <w:tcW w:w="4904" w:type="dxa"/>
          </w:tcPr>
          <w:p w:rsidR="00FA12A7" w:rsidRDefault="00634A91" w:rsidP="007B4CD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Lees het volgende verhaaltje eens voor, zoals je het voor kinderen zou voorlezen (leeftijd +/- 7 jaar)</w:t>
            </w:r>
          </w:p>
        </w:tc>
      </w:tr>
      <w:tr w:rsidR="00FA12A7" w:rsidTr="00032B6F">
        <w:tc>
          <w:tcPr>
            <w:tcW w:w="4903" w:type="dxa"/>
          </w:tcPr>
          <w:p w:rsidR="00FA12A7" w:rsidRDefault="002108EC" w:rsidP="002108EC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E</w:t>
            </w:r>
            <w:r>
              <w:rPr>
                <w:rFonts w:ascii="Verdana" w:hAnsi="Verdana"/>
                <w:sz w:val="32"/>
                <w:szCs w:val="32"/>
              </w:rPr>
              <w:t>én leerling gaat voor wiskunde</w:t>
            </w:r>
            <w:r w:rsidRPr="00256EB3">
              <w:rPr>
                <w:rFonts w:ascii="Verdana" w:hAnsi="Verdana"/>
                <w:sz w:val="32"/>
                <w:szCs w:val="32"/>
              </w:rPr>
              <w:t xml:space="preserve"> paar keer per week naar de BLIO-juf.  Na observatie in de klas, heb je vragen rond haar aanpak.  Wat doe je ?</w:t>
            </w:r>
          </w:p>
        </w:tc>
        <w:tc>
          <w:tcPr>
            <w:tcW w:w="4903" w:type="dxa"/>
          </w:tcPr>
          <w:p w:rsidR="00FA12A7" w:rsidRDefault="002108EC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Welk atelier zou jij kunnen geven (waar ben jij sterk in?): drama – technologie – muziek – bewegen – ICT </w:t>
            </w:r>
            <w:r w:rsidR="00D11FFB">
              <w:rPr>
                <w:rFonts w:ascii="Verdana" w:hAnsi="Verdana"/>
                <w:sz w:val="32"/>
                <w:szCs w:val="32"/>
              </w:rPr>
              <w:t>–</w:t>
            </w:r>
            <w:r>
              <w:rPr>
                <w:rFonts w:ascii="Verdana" w:hAnsi="Verdana"/>
                <w:sz w:val="32"/>
                <w:szCs w:val="32"/>
              </w:rPr>
              <w:t xml:space="preserve"> beeld</w:t>
            </w:r>
          </w:p>
        </w:tc>
        <w:tc>
          <w:tcPr>
            <w:tcW w:w="4904" w:type="dxa"/>
          </w:tcPr>
          <w:p w:rsidR="00FA12A7" w:rsidRPr="002108EC" w:rsidRDefault="00FA12A7" w:rsidP="002108EC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2108EC">
              <w:rPr>
                <w:rFonts w:ascii="Verdana" w:hAnsi="Verdana"/>
                <w:sz w:val="32"/>
                <w:szCs w:val="32"/>
              </w:rPr>
              <w:t xml:space="preserve">Op de opendeurdag </w:t>
            </w:r>
            <w:r w:rsidR="005B1B22" w:rsidRPr="002108EC">
              <w:rPr>
                <w:rFonts w:ascii="Verdana" w:hAnsi="Verdana"/>
                <w:sz w:val="32"/>
                <w:szCs w:val="32"/>
              </w:rPr>
              <w:t xml:space="preserve">(weekend) </w:t>
            </w:r>
            <w:r w:rsidRPr="002108EC">
              <w:rPr>
                <w:rFonts w:ascii="Verdana" w:hAnsi="Verdana"/>
                <w:sz w:val="32"/>
                <w:szCs w:val="32"/>
              </w:rPr>
              <w:t>komt iedereen zijn steentje bijdragen. Hoe kijk je hier tegenaan?</w:t>
            </w:r>
          </w:p>
          <w:p w:rsidR="002108EC" w:rsidRPr="002108EC" w:rsidRDefault="002108EC" w:rsidP="002108EC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108EC">
              <w:rPr>
                <w:rFonts w:ascii="Verdana" w:hAnsi="Verdana"/>
                <w:sz w:val="32"/>
                <w:szCs w:val="32"/>
              </w:rPr>
              <w:t>Idem voor voorbereidingen maken</w:t>
            </w:r>
          </w:p>
        </w:tc>
      </w:tr>
      <w:tr w:rsidR="002108EC" w:rsidTr="002108EC">
        <w:trPr>
          <w:trHeight w:val="1133"/>
        </w:trPr>
        <w:tc>
          <w:tcPr>
            <w:tcW w:w="4903" w:type="dxa"/>
            <w:vMerge w:val="restart"/>
          </w:tcPr>
          <w:p w:rsidR="002108EC" w:rsidRDefault="002108EC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Welke tips kan je ons geven op vlak van ‘stimuleren van een goede werkhouding’ bij kinderen?</w:t>
            </w:r>
          </w:p>
        </w:tc>
        <w:tc>
          <w:tcPr>
            <w:tcW w:w="4903" w:type="dxa"/>
            <w:vMerge w:val="restart"/>
          </w:tcPr>
          <w:p w:rsidR="002108EC" w:rsidRPr="00256EB3" w:rsidRDefault="002108EC" w:rsidP="00256EB3">
            <w:pPr>
              <w:spacing w:before="240" w:after="240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Jij en de leerkracht begeleiden elk een spellinggroep – hoe ga je te werk met 2 in 1 klas?</w:t>
            </w:r>
          </w:p>
        </w:tc>
        <w:tc>
          <w:tcPr>
            <w:tcW w:w="4904" w:type="dxa"/>
          </w:tcPr>
          <w:p w:rsidR="002108EC" w:rsidRDefault="002108EC" w:rsidP="002108EC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Waarop ga je letten als een kind schrijft?</w:t>
            </w:r>
            <w:r w:rsidR="00D11FFB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</w:tr>
      <w:tr w:rsidR="002108EC" w:rsidTr="00032B6F">
        <w:trPr>
          <w:trHeight w:val="1132"/>
        </w:trPr>
        <w:tc>
          <w:tcPr>
            <w:tcW w:w="4903" w:type="dxa"/>
            <w:vMerge/>
          </w:tcPr>
          <w:p w:rsidR="002108EC" w:rsidRDefault="002108EC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3" w:type="dxa"/>
            <w:vMerge/>
          </w:tcPr>
          <w:p w:rsidR="002108EC" w:rsidRDefault="002108EC" w:rsidP="00256EB3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4" w:type="dxa"/>
          </w:tcPr>
          <w:p w:rsidR="002108EC" w:rsidRDefault="002108EC" w:rsidP="002108EC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Wat weet jij over ‘compenserende software’ ? </w:t>
            </w:r>
          </w:p>
        </w:tc>
      </w:tr>
      <w:tr w:rsidR="008239F0" w:rsidTr="00032B6F">
        <w:tc>
          <w:tcPr>
            <w:tcW w:w="4903" w:type="dxa"/>
          </w:tcPr>
          <w:p w:rsidR="008239F0" w:rsidRDefault="008239F0" w:rsidP="007B4CDB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zal ingeschakeld worden tijdens verzorgingsmomenten. Hoe ga je hier mee om?</w:t>
            </w:r>
          </w:p>
        </w:tc>
        <w:tc>
          <w:tcPr>
            <w:tcW w:w="4903" w:type="dxa"/>
          </w:tcPr>
          <w:p w:rsidR="00D94B15" w:rsidRDefault="00D94B15" w:rsidP="007B4CDB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 zijn leerlijnen</w:t>
            </w:r>
            <w:r w:rsidR="002108EC">
              <w:rPr>
                <w:rFonts w:ascii="Verdana" w:hAnsi="Verdana"/>
                <w:sz w:val="32"/>
                <w:szCs w:val="32"/>
              </w:rPr>
              <w:t xml:space="preserve"> &amp; GWP </w:t>
            </w:r>
            <w:r>
              <w:rPr>
                <w:rFonts w:ascii="Verdana" w:hAnsi="Verdana"/>
                <w:sz w:val="32"/>
                <w:szCs w:val="32"/>
              </w:rPr>
              <w:t>?</w:t>
            </w:r>
          </w:p>
        </w:tc>
        <w:tc>
          <w:tcPr>
            <w:tcW w:w="4904" w:type="dxa"/>
          </w:tcPr>
          <w:p w:rsidR="008239F0" w:rsidRDefault="00D94B15" w:rsidP="007B4CDB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ouder wil op de hoogte zijn van de vorderingen van zijn kind. Hoe pak je dit aan?</w:t>
            </w:r>
          </w:p>
        </w:tc>
      </w:tr>
    </w:tbl>
    <w:p w:rsidR="00FA12A7" w:rsidRPr="00542499" w:rsidRDefault="00FA12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logo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843898" w:rsidTr="00032B6F">
        <w:tc>
          <w:tcPr>
            <w:tcW w:w="4903" w:type="dxa"/>
          </w:tcPr>
          <w:p w:rsidR="00843898" w:rsidRDefault="00843898" w:rsidP="001537E8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 xml:space="preserve">Je </w:t>
            </w:r>
            <w:r w:rsidR="00032B6F">
              <w:rPr>
                <w:rFonts w:ascii="Verdana" w:hAnsi="Verdana"/>
                <w:sz w:val="32"/>
                <w:szCs w:val="32"/>
              </w:rPr>
              <w:t>krijgt veel administratieve taken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  <w:r w:rsidR="00032B6F">
              <w:rPr>
                <w:rFonts w:ascii="Verdana" w:hAnsi="Verdana"/>
                <w:sz w:val="32"/>
                <w:szCs w:val="32"/>
              </w:rPr>
              <w:t xml:space="preserve"> Waarin bent je sterk: tabellen, stock, onthaal, foto-programma, deelname overleg, …</w:t>
            </w:r>
          </w:p>
        </w:tc>
        <w:tc>
          <w:tcPr>
            <w:tcW w:w="4903" w:type="dxa"/>
          </w:tcPr>
          <w:p w:rsidR="00DE5037" w:rsidRDefault="00032B6F" w:rsidP="008239F0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Welk atelier zou jij kunnen geven (waar ben jij sterk in?): drama – technologie – muziek – bewegen – ICT - beeld</w:t>
            </w:r>
          </w:p>
        </w:tc>
        <w:tc>
          <w:tcPr>
            <w:tcW w:w="4904" w:type="dxa"/>
          </w:tcPr>
          <w:p w:rsidR="00843898" w:rsidRDefault="00DA5924" w:rsidP="008239F0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Op de opendeurdag (weekend) komt iedereen zijn steentje bijdragen. Hoe kijk je hier tegenaan?</w:t>
            </w:r>
          </w:p>
        </w:tc>
      </w:tr>
      <w:tr w:rsidR="00D11FFB" w:rsidTr="00D11FFB">
        <w:trPr>
          <w:trHeight w:val="1013"/>
        </w:trPr>
        <w:tc>
          <w:tcPr>
            <w:tcW w:w="4903" w:type="dxa"/>
          </w:tcPr>
          <w:p w:rsidR="00D11FFB" w:rsidRDefault="00D11FFB" w:rsidP="00D11FF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D94B15">
              <w:rPr>
                <w:rFonts w:ascii="Verdana" w:hAnsi="Verdana"/>
                <w:sz w:val="32"/>
                <w:szCs w:val="32"/>
              </w:rPr>
              <w:t xml:space="preserve">Je loopt over de speelplaats en ziet een kind een ander kind pijn doen. Wat doe je?  </w:t>
            </w:r>
          </w:p>
        </w:tc>
        <w:tc>
          <w:tcPr>
            <w:tcW w:w="4903" w:type="dxa"/>
          </w:tcPr>
          <w:p w:rsidR="00D11FFB" w:rsidRDefault="00D11FFB" w:rsidP="00D11FF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gezin kan de projectweek niet betalen. Hoe pak je dit aan?</w:t>
            </w:r>
          </w:p>
        </w:tc>
        <w:tc>
          <w:tcPr>
            <w:tcW w:w="4904" w:type="dxa"/>
          </w:tcPr>
          <w:p w:rsidR="00D11FFB" w:rsidRDefault="00D11FFB" w:rsidP="00D11FFB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Zie je jezelf rijden in een busje met (5) leerlingen?</w:t>
            </w:r>
          </w:p>
        </w:tc>
      </w:tr>
      <w:tr w:rsidR="00D11FFB" w:rsidTr="00032B6F">
        <w:trPr>
          <w:trHeight w:val="1012"/>
        </w:trPr>
        <w:tc>
          <w:tcPr>
            <w:tcW w:w="4903" w:type="dxa"/>
          </w:tcPr>
          <w:p w:rsidR="00D11FFB" w:rsidRPr="00D94B15" w:rsidRDefault="00D11FFB" w:rsidP="008631E1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Je hoort de directie een fout zeggen.  </w:t>
            </w:r>
            <w:r w:rsidR="008631E1">
              <w:rPr>
                <w:rFonts w:ascii="Verdana" w:hAnsi="Verdana"/>
                <w:sz w:val="32"/>
                <w:szCs w:val="32"/>
              </w:rPr>
              <w:t>Wat doe</w:t>
            </w:r>
            <w:r>
              <w:rPr>
                <w:rFonts w:ascii="Verdana" w:hAnsi="Verdana"/>
                <w:sz w:val="32"/>
                <w:szCs w:val="32"/>
              </w:rPr>
              <w:t xml:space="preserve"> je?</w:t>
            </w:r>
          </w:p>
        </w:tc>
        <w:tc>
          <w:tcPr>
            <w:tcW w:w="4903" w:type="dxa"/>
          </w:tcPr>
          <w:p w:rsidR="00D11FFB" w:rsidRDefault="00D11FFB" w:rsidP="00D11FFB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leerkracht overschrijdt het klasbudget.  Of brief over uitstap met fouten.</w:t>
            </w:r>
            <w:r w:rsidRPr="00D11FFB">
              <w:rPr>
                <w:rFonts w:ascii="Verdana" w:hAnsi="Verdana"/>
                <w:sz w:val="32"/>
                <w:szCs w:val="32"/>
              </w:rPr>
              <w:t xml:space="preserve"> Wat doe je?</w:t>
            </w:r>
          </w:p>
        </w:tc>
        <w:tc>
          <w:tcPr>
            <w:tcW w:w="4904" w:type="dxa"/>
          </w:tcPr>
          <w:p w:rsidR="00D11FFB" w:rsidRDefault="00D11FFB" w:rsidP="00D11FFB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Heb je ervaring in het zelf organiseren van activiteiten bvb. en eetfestijn</w:t>
            </w:r>
          </w:p>
        </w:tc>
      </w:tr>
      <w:tr w:rsidR="00843898" w:rsidTr="00032B6F">
        <w:tc>
          <w:tcPr>
            <w:tcW w:w="4903" w:type="dxa"/>
          </w:tcPr>
          <w:p w:rsidR="00843898" w:rsidRDefault="00F64C59" w:rsidP="00D11FF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bent verantwoordelijk voor het inschrijven, op orde houden,… van onze mediatheek/spelotheek.</w:t>
            </w:r>
          </w:p>
        </w:tc>
        <w:tc>
          <w:tcPr>
            <w:tcW w:w="4903" w:type="dxa"/>
          </w:tcPr>
          <w:p w:rsidR="00843898" w:rsidRDefault="00B707AC" w:rsidP="00D11FF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Stel dat je de telefoon opneemt op het secretariaat. Wat is jouw openingszin?</w:t>
            </w:r>
          </w:p>
        </w:tc>
        <w:tc>
          <w:tcPr>
            <w:tcW w:w="4904" w:type="dxa"/>
          </w:tcPr>
          <w:p w:rsidR="00843898" w:rsidRDefault="00317B0E" w:rsidP="00D11FFB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 is een leuk idee om de leerkrachten even in de kijker te zetten op ‘</w:t>
            </w:r>
            <w:r w:rsidR="002D294D">
              <w:rPr>
                <w:rFonts w:ascii="Verdana" w:hAnsi="Verdana"/>
                <w:sz w:val="32"/>
                <w:szCs w:val="32"/>
              </w:rPr>
              <w:t xml:space="preserve">de </w:t>
            </w:r>
            <w:r>
              <w:rPr>
                <w:rFonts w:ascii="Verdana" w:hAnsi="Verdana"/>
                <w:sz w:val="32"/>
                <w:szCs w:val="32"/>
              </w:rPr>
              <w:t>dag van de leerkracht’?</w:t>
            </w:r>
          </w:p>
        </w:tc>
      </w:tr>
      <w:tr w:rsidR="008239F0" w:rsidTr="00032B6F">
        <w:tc>
          <w:tcPr>
            <w:tcW w:w="4903" w:type="dxa"/>
          </w:tcPr>
          <w:p w:rsidR="008239F0" w:rsidRDefault="008239F0" w:rsidP="00D11FFB">
            <w:pPr>
              <w:spacing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D94B15">
              <w:rPr>
                <w:rFonts w:ascii="Verdana" w:hAnsi="Verdana"/>
                <w:sz w:val="32"/>
                <w:szCs w:val="32"/>
              </w:rPr>
              <w:t>Een kind komt naar het secretariaat en wil een pe</w:t>
            </w:r>
            <w:r w:rsidR="00D94B15" w:rsidRPr="00D94B15">
              <w:rPr>
                <w:rFonts w:ascii="Verdana" w:hAnsi="Verdana"/>
                <w:sz w:val="32"/>
                <w:szCs w:val="32"/>
              </w:rPr>
              <w:t>rsoneelslid bellen.  Wat doe je</w:t>
            </w:r>
            <w:r w:rsidRPr="00D94B15">
              <w:rPr>
                <w:rFonts w:ascii="Verdana" w:hAnsi="Verdana"/>
                <w:sz w:val="32"/>
                <w:szCs w:val="32"/>
              </w:rPr>
              <w:t>?</w:t>
            </w:r>
          </w:p>
        </w:tc>
        <w:tc>
          <w:tcPr>
            <w:tcW w:w="4903" w:type="dxa"/>
          </w:tcPr>
          <w:p w:rsidR="008239F0" w:rsidRDefault="00D11FFB" w:rsidP="00D11FFB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staat in om nieuwe ouders rond te leiden in de school. Wat zijn hierbij jouw sterke punten?</w:t>
            </w:r>
          </w:p>
        </w:tc>
        <w:tc>
          <w:tcPr>
            <w:tcW w:w="4904" w:type="dxa"/>
          </w:tcPr>
          <w:p w:rsidR="008239F0" w:rsidRDefault="00D11FFB" w:rsidP="00D11FFB">
            <w:pPr>
              <w:spacing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Je zal sporadisch ingescha</w:t>
            </w:r>
            <w:r>
              <w:rPr>
                <w:rFonts w:ascii="Verdana" w:hAnsi="Verdana"/>
                <w:sz w:val="32"/>
                <w:szCs w:val="32"/>
              </w:rPr>
              <w:t>-</w:t>
            </w:r>
            <w:r w:rsidRPr="00256EB3">
              <w:rPr>
                <w:rFonts w:ascii="Verdana" w:hAnsi="Verdana"/>
                <w:sz w:val="32"/>
                <w:szCs w:val="32"/>
              </w:rPr>
              <w:t xml:space="preserve">keld worden tijdens toezicht </w:t>
            </w:r>
            <w:r>
              <w:rPr>
                <w:rFonts w:ascii="Verdana" w:hAnsi="Verdana"/>
                <w:sz w:val="32"/>
                <w:szCs w:val="32"/>
              </w:rPr>
              <w:t xml:space="preserve">of </w:t>
            </w:r>
            <w:r w:rsidRPr="00256EB3">
              <w:rPr>
                <w:rFonts w:ascii="Verdana" w:hAnsi="Verdana"/>
                <w:sz w:val="32"/>
                <w:szCs w:val="32"/>
              </w:rPr>
              <w:t>verzorgingsmomenten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  <w:r w:rsidRPr="00256EB3">
              <w:rPr>
                <w:rFonts w:ascii="Verdana" w:hAnsi="Verdana"/>
                <w:sz w:val="32"/>
                <w:szCs w:val="32"/>
              </w:rPr>
              <w:t xml:space="preserve"> Hoe ga je hier</w:t>
            </w:r>
            <w:r>
              <w:rPr>
                <w:rFonts w:ascii="Verdana" w:hAnsi="Verdana"/>
                <w:sz w:val="32"/>
                <w:szCs w:val="32"/>
              </w:rPr>
              <w:t xml:space="preserve"> mee om ?</w:t>
            </w:r>
          </w:p>
        </w:tc>
      </w:tr>
    </w:tbl>
    <w:p w:rsidR="0064322D" w:rsidRDefault="008438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maatschappelijk werker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2D294D" w:rsidTr="00AC72FA">
        <w:tc>
          <w:tcPr>
            <w:tcW w:w="4903" w:type="dxa"/>
          </w:tcPr>
          <w:p w:rsidR="002D294D" w:rsidRDefault="002D294D" w:rsidP="00664EA4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Je leest een verslag van een groepsoverleg na (om beurt verslag). Het staat vol fouten. Hoe pak je dit aan?</w:t>
            </w:r>
          </w:p>
        </w:tc>
        <w:tc>
          <w:tcPr>
            <w:tcW w:w="4903" w:type="dxa"/>
          </w:tcPr>
          <w:p w:rsidR="002D294D" w:rsidRDefault="00664EA4" w:rsidP="00664EA4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Er vallen jou in onze school een aantal zaken op waar je vragen bij hebt. Wat doe je hiermee?</w:t>
            </w:r>
          </w:p>
        </w:tc>
        <w:tc>
          <w:tcPr>
            <w:tcW w:w="4904" w:type="dxa"/>
          </w:tcPr>
          <w:p w:rsidR="002D294D" w:rsidRDefault="00496439" w:rsidP="00664EA4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kind presteert zwak, deze boodschap moet aan ouders gebracht worden. Hoe pak je dit aan?</w:t>
            </w:r>
          </w:p>
        </w:tc>
      </w:tr>
      <w:tr w:rsidR="002D294D" w:rsidTr="00AC72FA">
        <w:tc>
          <w:tcPr>
            <w:tcW w:w="4903" w:type="dxa"/>
          </w:tcPr>
          <w:p w:rsidR="00E70661" w:rsidRDefault="00664EA4" w:rsidP="00E54C1E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Een leerkracht schrijft jaarlijks haar groepswerkplan over. Hoe </w:t>
            </w:r>
            <w:r w:rsidR="00E54C1E">
              <w:rPr>
                <w:rFonts w:ascii="Verdana" w:hAnsi="Verdana"/>
                <w:sz w:val="32"/>
                <w:szCs w:val="32"/>
              </w:rPr>
              <w:t>stimuleer je vernieuwing</w:t>
            </w:r>
            <w:r>
              <w:rPr>
                <w:rFonts w:ascii="Verdana" w:hAnsi="Verdana"/>
                <w:sz w:val="32"/>
                <w:szCs w:val="32"/>
              </w:rPr>
              <w:t>?</w:t>
            </w:r>
          </w:p>
        </w:tc>
        <w:tc>
          <w:tcPr>
            <w:tcW w:w="4903" w:type="dxa"/>
          </w:tcPr>
          <w:p w:rsidR="002D294D" w:rsidRDefault="00E95E06" w:rsidP="00664EA4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coacht een aantal leerkrachten, maar iemand heeft het daar heel moeilijk mee</w:t>
            </w:r>
            <w:r w:rsidR="005F6F02">
              <w:rPr>
                <w:rFonts w:ascii="Verdana" w:hAnsi="Verdana"/>
                <w:sz w:val="32"/>
                <w:szCs w:val="32"/>
              </w:rPr>
              <w:t xml:space="preserve"> (ik kan dit al)</w:t>
            </w:r>
            <w:r>
              <w:rPr>
                <w:rFonts w:ascii="Verdana" w:hAnsi="Verdana"/>
                <w:sz w:val="32"/>
                <w:szCs w:val="32"/>
              </w:rPr>
              <w:t>. Hoe pak je dit aan?</w:t>
            </w:r>
          </w:p>
        </w:tc>
        <w:tc>
          <w:tcPr>
            <w:tcW w:w="4904" w:type="dxa"/>
          </w:tcPr>
          <w:p w:rsidR="002D294D" w:rsidRPr="00AC72FA" w:rsidRDefault="00664EA4" w:rsidP="00664EA4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664EA4">
              <w:rPr>
                <w:rFonts w:ascii="Verdana" w:hAnsi="Verdana"/>
                <w:sz w:val="32"/>
                <w:szCs w:val="32"/>
              </w:rPr>
              <w:t xml:space="preserve">Twee personeelsleden zijn vrienden waardoor bepaalde tekorten in de werking niet worden erkend en benoemd. </w:t>
            </w:r>
            <w:r>
              <w:rPr>
                <w:rFonts w:ascii="Verdana" w:hAnsi="Verdana"/>
                <w:sz w:val="32"/>
                <w:szCs w:val="32"/>
              </w:rPr>
              <w:t xml:space="preserve">Doe je er iets </w:t>
            </w:r>
            <w:r w:rsidRPr="00664EA4">
              <w:rPr>
                <w:rFonts w:ascii="Verdana" w:hAnsi="Verdana"/>
                <w:sz w:val="32"/>
                <w:szCs w:val="32"/>
              </w:rPr>
              <w:t xml:space="preserve">mee?  </w:t>
            </w:r>
          </w:p>
        </w:tc>
      </w:tr>
      <w:tr w:rsidR="00E54C1E" w:rsidTr="00E54C1E">
        <w:trPr>
          <w:trHeight w:val="1133"/>
        </w:trPr>
        <w:tc>
          <w:tcPr>
            <w:tcW w:w="4903" w:type="dxa"/>
            <w:vMerge w:val="restart"/>
          </w:tcPr>
          <w:p w:rsidR="00E54C1E" w:rsidRDefault="00E54C1E" w:rsidP="00E54C1E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Op de opendeurdag (weekend) draagt iedereen zijn steentje bij. Oké voor jou?</w:t>
            </w:r>
          </w:p>
        </w:tc>
        <w:tc>
          <w:tcPr>
            <w:tcW w:w="4903" w:type="dxa"/>
            <w:vMerge w:val="restart"/>
          </w:tcPr>
          <w:p w:rsidR="00E54C1E" w:rsidRDefault="00E54C1E" w:rsidP="00E54C1E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Ouders vragen meer huiswerk (= elke dag). Wat doe je bij zo’n vraag?</w:t>
            </w:r>
          </w:p>
        </w:tc>
        <w:tc>
          <w:tcPr>
            <w:tcW w:w="4904" w:type="dxa"/>
          </w:tcPr>
          <w:p w:rsidR="00E54C1E" w:rsidRDefault="00E54C1E" w:rsidP="00E54C1E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hoort de directeur een fout zeggen. Wat doe je?</w:t>
            </w:r>
          </w:p>
        </w:tc>
      </w:tr>
      <w:tr w:rsidR="00E54C1E" w:rsidTr="00AC72FA">
        <w:trPr>
          <w:trHeight w:val="1132"/>
        </w:trPr>
        <w:tc>
          <w:tcPr>
            <w:tcW w:w="4903" w:type="dxa"/>
            <w:vMerge/>
          </w:tcPr>
          <w:p w:rsidR="00E54C1E" w:rsidRDefault="00E54C1E" w:rsidP="00E54C1E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3" w:type="dxa"/>
            <w:vMerge/>
          </w:tcPr>
          <w:p w:rsidR="00E54C1E" w:rsidRDefault="00E54C1E" w:rsidP="00E54C1E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4" w:type="dxa"/>
          </w:tcPr>
          <w:p w:rsidR="00E54C1E" w:rsidRDefault="00E54C1E" w:rsidP="00E54C1E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vangt iets op in de gang. Hoe reageer je ?</w:t>
            </w:r>
          </w:p>
        </w:tc>
      </w:tr>
      <w:tr w:rsidR="00664EA4" w:rsidTr="00AC72FA">
        <w:tc>
          <w:tcPr>
            <w:tcW w:w="4903" w:type="dxa"/>
          </w:tcPr>
          <w:p w:rsidR="00664EA4" w:rsidRPr="0058540C" w:rsidRDefault="0058540C" w:rsidP="0058540C">
            <w:pPr>
              <w:spacing w:before="240" w:after="240" w:line="276" w:lineRule="auto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58540C">
              <w:rPr>
                <w:rFonts w:ascii="Verdana" w:hAnsi="Verdana"/>
                <w:sz w:val="32"/>
                <w:szCs w:val="32"/>
              </w:rPr>
              <w:t>We vragen nogal wat verslaggeving van jou. Wat is in een verslag cruciaal?</w:t>
            </w:r>
          </w:p>
        </w:tc>
        <w:tc>
          <w:tcPr>
            <w:tcW w:w="4903" w:type="dxa"/>
          </w:tcPr>
          <w:p w:rsidR="00664EA4" w:rsidRDefault="00664EA4" w:rsidP="00664EA4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 trok je aan in onze website? Wat is voor verbetering vatbaar?</w:t>
            </w:r>
          </w:p>
        </w:tc>
        <w:tc>
          <w:tcPr>
            <w:tcW w:w="4904" w:type="dxa"/>
          </w:tcPr>
          <w:p w:rsidR="00664EA4" w:rsidRDefault="00664EA4" w:rsidP="00664EA4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Brug zijn tussen het team, de leerlingen, het beleid: wat zijn aandachtspunten?</w:t>
            </w:r>
          </w:p>
        </w:tc>
      </w:tr>
    </w:tbl>
    <w:p w:rsidR="002D294D" w:rsidRDefault="002D29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orthopedagoog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4A37CE" w:rsidTr="00AC72FA">
        <w:tc>
          <w:tcPr>
            <w:tcW w:w="4903" w:type="dxa"/>
          </w:tcPr>
          <w:p w:rsidR="005F6804" w:rsidRDefault="00774C8F" w:rsidP="0058540C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Sommige ouders zijn niet zo stipt in het invullen van vragenlijsten, die nochtans nodig zijn voor CLB. Hoe pak je dit aan?</w:t>
            </w:r>
          </w:p>
        </w:tc>
        <w:tc>
          <w:tcPr>
            <w:tcW w:w="4903" w:type="dxa"/>
          </w:tcPr>
          <w:p w:rsidR="005F6804" w:rsidRDefault="0000467A" w:rsidP="0058540C">
            <w:pPr>
              <w:spacing w:before="240" w:after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Je doet de </w:t>
            </w:r>
            <w:r w:rsidR="005C54B9">
              <w:rPr>
                <w:rFonts w:ascii="Verdana" w:hAnsi="Verdana"/>
                <w:sz w:val="32"/>
                <w:szCs w:val="32"/>
              </w:rPr>
              <w:t>‘</w:t>
            </w:r>
            <w:r>
              <w:rPr>
                <w:rFonts w:ascii="Verdana" w:hAnsi="Verdana"/>
                <w:sz w:val="32"/>
                <w:szCs w:val="32"/>
              </w:rPr>
              <w:t>bijzondere</w:t>
            </w:r>
            <w:r w:rsidR="005C54B9">
              <w:rPr>
                <w:rFonts w:ascii="Verdana" w:hAnsi="Verdana"/>
                <w:sz w:val="32"/>
                <w:szCs w:val="32"/>
              </w:rPr>
              <w:t>’</w:t>
            </w:r>
            <w:r>
              <w:rPr>
                <w:rFonts w:ascii="Verdana" w:hAnsi="Verdana"/>
                <w:sz w:val="32"/>
                <w:szCs w:val="32"/>
              </w:rPr>
              <w:t xml:space="preserve"> verzorging v</w:t>
            </w:r>
            <w:r w:rsidR="005C54B9">
              <w:rPr>
                <w:rFonts w:ascii="Verdana" w:hAnsi="Verdana"/>
                <w:sz w:val="32"/>
                <w:szCs w:val="32"/>
              </w:rPr>
              <w:t>an kinderen. Op dat moment word</w:t>
            </w:r>
            <w:r>
              <w:rPr>
                <w:rFonts w:ascii="Verdana" w:hAnsi="Verdana"/>
                <w:sz w:val="32"/>
                <w:szCs w:val="32"/>
              </w:rPr>
              <w:t xml:space="preserve"> je dringend opgeroepen voor een interventie. Stress?</w:t>
            </w:r>
          </w:p>
        </w:tc>
        <w:tc>
          <w:tcPr>
            <w:tcW w:w="4904" w:type="dxa"/>
          </w:tcPr>
          <w:p w:rsidR="005F6804" w:rsidRDefault="00376432" w:rsidP="00774C8F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Heffen en tillen is deel van je opdracht. Lukt je dit fysisch?</w:t>
            </w:r>
            <w:r w:rsidR="005C54B9">
              <w:rPr>
                <w:rFonts w:ascii="Verdana" w:hAnsi="Verdana"/>
                <w:sz w:val="32"/>
                <w:szCs w:val="32"/>
              </w:rPr>
              <w:t xml:space="preserve"> Aandachtspunten?</w:t>
            </w:r>
            <w:r w:rsidR="008E2F30">
              <w:rPr>
                <w:rFonts w:ascii="Verdana" w:hAnsi="Verdana"/>
                <w:sz w:val="32"/>
                <w:szCs w:val="32"/>
              </w:rPr>
              <w:t xml:space="preserve"> Je ziet een collega slecht tillen. Wat doe je?</w:t>
            </w:r>
            <w:r w:rsidR="00774C8F">
              <w:rPr>
                <w:rFonts w:ascii="Verdana" w:hAnsi="Verdana"/>
                <w:sz w:val="32"/>
                <w:szCs w:val="32"/>
              </w:rPr>
              <w:t xml:space="preserve"> En wat bij reactie ‘ik doe dit al jaren zo’</w:t>
            </w:r>
          </w:p>
        </w:tc>
      </w:tr>
      <w:tr w:rsidR="00774C8F" w:rsidTr="00774C8F">
        <w:trPr>
          <w:trHeight w:val="1133"/>
        </w:trPr>
        <w:tc>
          <w:tcPr>
            <w:tcW w:w="4903" w:type="dxa"/>
            <w:vMerge w:val="restart"/>
          </w:tcPr>
          <w:p w:rsidR="00774C8F" w:rsidRDefault="00774C8F" w:rsidP="008631E1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Op de opendeurdag (weekend) komt iedereen zijn steentje bijdragen. Hoe kijk je hier tegenaan?</w:t>
            </w:r>
          </w:p>
        </w:tc>
        <w:tc>
          <w:tcPr>
            <w:tcW w:w="4903" w:type="dxa"/>
            <w:vMerge w:val="restart"/>
          </w:tcPr>
          <w:p w:rsidR="00774C8F" w:rsidRDefault="00774C8F" w:rsidP="008631E1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kind met diabetes neemt in ’t geniep koekjes van andere kinderen. Wat doe je er mee?</w:t>
            </w:r>
          </w:p>
        </w:tc>
        <w:tc>
          <w:tcPr>
            <w:tcW w:w="4904" w:type="dxa"/>
          </w:tcPr>
          <w:p w:rsidR="00774C8F" w:rsidRDefault="00774C8F" w:rsidP="008631E1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Wat doe je als een kind een epileptische aanval doet?</w:t>
            </w:r>
          </w:p>
        </w:tc>
      </w:tr>
      <w:tr w:rsidR="00774C8F" w:rsidTr="00AC72FA">
        <w:trPr>
          <w:trHeight w:val="1132"/>
        </w:trPr>
        <w:tc>
          <w:tcPr>
            <w:tcW w:w="4903" w:type="dxa"/>
            <w:vMerge/>
          </w:tcPr>
          <w:p w:rsidR="00774C8F" w:rsidRDefault="00774C8F" w:rsidP="008631E1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3" w:type="dxa"/>
            <w:vMerge/>
          </w:tcPr>
          <w:p w:rsidR="00774C8F" w:rsidRDefault="00774C8F" w:rsidP="008631E1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4" w:type="dxa"/>
          </w:tcPr>
          <w:p w:rsidR="00774C8F" w:rsidRDefault="008631E1" w:rsidP="008631E1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Je hoort de directie een fout zeggen. Wat doe je?</w:t>
            </w:r>
          </w:p>
        </w:tc>
      </w:tr>
      <w:tr w:rsidR="00774C8F" w:rsidTr="00774C8F">
        <w:trPr>
          <w:trHeight w:val="1133"/>
        </w:trPr>
        <w:tc>
          <w:tcPr>
            <w:tcW w:w="4903" w:type="dxa"/>
            <w:vMerge w:val="restart"/>
          </w:tcPr>
          <w:p w:rsidR="00774C8F" w:rsidRPr="00256EB3" w:rsidRDefault="00774C8F" w:rsidP="00774C8F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Je staat in voor bepaalde lesmomenten bvb. rond ‘gezonde voeding’. Heb je ideeën?</w:t>
            </w:r>
          </w:p>
        </w:tc>
        <w:tc>
          <w:tcPr>
            <w:tcW w:w="4903" w:type="dxa"/>
          </w:tcPr>
          <w:p w:rsidR="00774C8F" w:rsidRPr="00256EB3" w:rsidRDefault="00774C8F" w:rsidP="00774C8F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Zie je jezelf rijden in een busje met (5) leerlingen?</w:t>
            </w:r>
          </w:p>
        </w:tc>
        <w:tc>
          <w:tcPr>
            <w:tcW w:w="4904" w:type="dxa"/>
            <w:vMerge w:val="restart"/>
          </w:tcPr>
          <w:p w:rsidR="00774C8F" w:rsidRPr="00256EB3" w:rsidRDefault="00774C8F" w:rsidP="00774C8F">
            <w:pPr>
              <w:spacing w:before="240" w:line="276" w:lineRule="auto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Als je even geen andere taak hebt, sluit je aan bij de kleuters voor individuele begeleiding. Een opgave?</w:t>
            </w:r>
          </w:p>
        </w:tc>
      </w:tr>
      <w:tr w:rsidR="00774C8F" w:rsidTr="00AC72FA">
        <w:trPr>
          <w:trHeight w:val="1132"/>
        </w:trPr>
        <w:tc>
          <w:tcPr>
            <w:tcW w:w="4903" w:type="dxa"/>
            <w:vMerge/>
          </w:tcPr>
          <w:p w:rsidR="00774C8F" w:rsidRPr="00256EB3" w:rsidRDefault="00774C8F" w:rsidP="00774C8F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03" w:type="dxa"/>
          </w:tcPr>
          <w:p w:rsidR="00774C8F" w:rsidRPr="00256EB3" w:rsidRDefault="00774C8F" w:rsidP="00774C8F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Een kleuter is vaak afwezig, wat doe je hiermee ?</w:t>
            </w:r>
          </w:p>
        </w:tc>
        <w:tc>
          <w:tcPr>
            <w:tcW w:w="4904" w:type="dxa"/>
            <w:vMerge/>
          </w:tcPr>
          <w:p w:rsidR="00774C8F" w:rsidRPr="00256EB3" w:rsidRDefault="00774C8F" w:rsidP="00774C8F">
            <w:pPr>
              <w:spacing w:before="24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4A37CE" w:rsidTr="00AC72FA">
        <w:tc>
          <w:tcPr>
            <w:tcW w:w="4903" w:type="dxa"/>
          </w:tcPr>
          <w:p w:rsidR="00863A3C" w:rsidRPr="00256EB3" w:rsidRDefault="001537E8" w:rsidP="004A37CE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 xml:space="preserve">Een ouder neemt </w:t>
            </w:r>
            <w:r w:rsidR="004A37CE" w:rsidRPr="00256EB3">
              <w:rPr>
                <w:rFonts w:ascii="Verdana" w:hAnsi="Verdana"/>
                <w:sz w:val="32"/>
                <w:szCs w:val="32"/>
              </w:rPr>
              <w:t>steeds</w:t>
            </w:r>
            <w:r w:rsidRPr="00256EB3">
              <w:rPr>
                <w:rFonts w:ascii="Verdana" w:hAnsi="Verdana"/>
                <w:sz w:val="32"/>
                <w:szCs w:val="32"/>
              </w:rPr>
              <w:t xml:space="preserve"> met jou contact  voor handicap-specifieke info (maar is taak van je collega van het MFC). </w:t>
            </w:r>
            <w:r w:rsidR="004A37CE" w:rsidRPr="00256EB3">
              <w:rPr>
                <w:rFonts w:ascii="Verdana" w:hAnsi="Verdana"/>
                <w:sz w:val="32"/>
                <w:szCs w:val="32"/>
              </w:rPr>
              <w:t>Wat doe je ?</w:t>
            </w:r>
          </w:p>
        </w:tc>
        <w:tc>
          <w:tcPr>
            <w:tcW w:w="4903" w:type="dxa"/>
          </w:tcPr>
          <w:p w:rsidR="00863A3C" w:rsidRPr="00256EB3" w:rsidRDefault="00256EB3" w:rsidP="0058540C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Een kind komt steeds</w:t>
            </w:r>
            <w:r w:rsidR="004A37CE" w:rsidRPr="00256EB3">
              <w:rPr>
                <w:rFonts w:ascii="Verdana" w:hAnsi="Verdana"/>
                <w:sz w:val="32"/>
                <w:szCs w:val="32"/>
              </w:rPr>
              <w:t xml:space="preserve"> op dezelfde momenten met buikpijnklachten naar jou toe.  Wat doe je ?</w:t>
            </w:r>
          </w:p>
        </w:tc>
        <w:tc>
          <w:tcPr>
            <w:tcW w:w="4904" w:type="dxa"/>
          </w:tcPr>
          <w:p w:rsidR="00863A3C" w:rsidRPr="00256EB3" w:rsidRDefault="004A37CE" w:rsidP="0058540C">
            <w:pPr>
              <w:spacing w:before="240" w:after="240"/>
              <w:jc w:val="center"/>
              <w:rPr>
                <w:rFonts w:ascii="Verdana" w:hAnsi="Verdana"/>
                <w:sz w:val="32"/>
                <w:szCs w:val="32"/>
              </w:rPr>
            </w:pPr>
            <w:r w:rsidRPr="00256EB3">
              <w:rPr>
                <w:rFonts w:ascii="Verdana" w:hAnsi="Verdana"/>
                <w:sz w:val="32"/>
                <w:szCs w:val="32"/>
              </w:rPr>
              <w:t>Een kind heeft het moeilijk met het dragen van zijn nieuwe handspalkjes.  Wat doe je ?</w:t>
            </w:r>
          </w:p>
        </w:tc>
      </w:tr>
    </w:tbl>
    <w:p w:rsidR="00F42A3D" w:rsidRPr="007731D5" w:rsidRDefault="007334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F6804">
        <w:rPr>
          <w:rFonts w:ascii="Verdana" w:hAnsi="Verdana"/>
          <w:sz w:val="20"/>
          <w:szCs w:val="20"/>
        </w:rPr>
        <w:t>erpleging</w:t>
      </w:r>
    </w:p>
    <w:sectPr w:rsidR="00F42A3D" w:rsidRPr="007731D5" w:rsidSect="00D0484F">
      <w:pgSz w:w="16838" w:h="11906" w:orient="landscape"/>
      <w:pgMar w:top="993" w:right="851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F"/>
    <w:rsid w:val="0000467A"/>
    <w:rsid w:val="00027D7D"/>
    <w:rsid w:val="00032B6F"/>
    <w:rsid w:val="0003768B"/>
    <w:rsid w:val="000D0B04"/>
    <w:rsid w:val="000E530A"/>
    <w:rsid w:val="001537E8"/>
    <w:rsid w:val="001A328F"/>
    <w:rsid w:val="001C3DB1"/>
    <w:rsid w:val="001F267F"/>
    <w:rsid w:val="002108EC"/>
    <w:rsid w:val="00256EB3"/>
    <w:rsid w:val="002D294D"/>
    <w:rsid w:val="00302A73"/>
    <w:rsid w:val="00317B0E"/>
    <w:rsid w:val="00335F18"/>
    <w:rsid w:val="0037053E"/>
    <w:rsid w:val="00376432"/>
    <w:rsid w:val="00401C77"/>
    <w:rsid w:val="00415BD3"/>
    <w:rsid w:val="004174F7"/>
    <w:rsid w:val="00446B6C"/>
    <w:rsid w:val="00452940"/>
    <w:rsid w:val="00457EA7"/>
    <w:rsid w:val="00496439"/>
    <w:rsid w:val="004A37CE"/>
    <w:rsid w:val="004C730F"/>
    <w:rsid w:val="004F7E06"/>
    <w:rsid w:val="0053568B"/>
    <w:rsid w:val="00542499"/>
    <w:rsid w:val="0058540C"/>
    <w:rsid w:val="005A4EA2"/>
    <w:rsid w:val="005B1B22"/>
    <w:rsid w:val="005C54B9"/>
    <w:rsid w:val="005F6804"/>
    <w:rsid w:val="005F6F02"/>
    <w:rsid w:val="00634A91"/>
    <w:rsid w:val="00640C40"/>
    <w:rsid w:val="0064322D"/>
    <w:rsid w:val="00657053"/>
    <w:rsid w:val="00664EA4"/>
    <w:rsid w:val="006971BC"/>
    <w:rsid w:val="006F1AC4"/>
    <w:rsid w:val="006F5FA7"/>
    <w:rsid w:val="00702049"/>
    <w:rsid w:val="007334FF"/>
    <w:rsid w:val="00741058"/>
    <w:rsid w:val="007731D5"/>
    <w:rsid w:val="00774C8F"/>
    <w:rsid w:val="00787714"/>
    <w:rsid w:val="007B4CDB"/>
    <w:rsid w:val="008239F0"/>
    <w:rsid w:val="00843898"/>
    <w:rsid w:val="008631E1"/>
    <w:rsid w:val="0086353A"/>
    <w:rsid w:val="00863A3C"/>
    <w:rsid w:val="00866AC9"/>
    <w:rsid w:val="00880789"/>
    <w:rsid w:val="008B376D"/>
    <w:rsid w:val="008E2F30"/>
    <w:rsid w:val="00981731"/>
    <w:rsid w:val="009D5727"/>
    <w:rsid w:val="00A36907"/>
    <w:rsid w:val="00A60F5B"/>
    <w:rsid w:val="00A91271"/>
    <w:rsid w:val="00A95F9B"/>
    <w:rsid w:val="00A96D3D"/>
    <w:rsid w:val="00AC72FA"/>
    <w:rsid w:val="00B707AC"/>
    <w:rsid w:val="00BA35B6"/>
    <w:rsid w:val="00BA46BC"/>
    <w:rsid w:val="00BC227C"/>
    <w:rsid w:val="00BC4FFF"/>
    <w:rsid w:val="00C86977"/>
    <w:rsid w:val="00CB3253"/>
    <w:rsid w:val="00CC0270"/>
    <w:rsid w:val="00CD2167"/>
    <w:rsid w:val="00D0484F"/>
    <w:rsid w:val="00D11FFB"/>
    <w:rsid w:val="00D23EA2"/>
    <w:rsid w:val="00D91AFA"/>
    <w:rsid w:val="00D94B15"/>
    <w:rsid w:val="00DA5924"/>
    <w:rsid w:val="00DD585A"/>
    <w:rsid w:val="00DE5037"/>
    <w:rsid w:val="00E206C2"/>
    <w:rsid w:val="00E23305"/>
    <w:rsid w:val="00E54C1E"/>
    <w:rsid w:val="00E70661"/>
    <w:rsid w:val="00E95E06"/>
    <w:rsid w:val="00F42A3D"/>
    <w:rsid w:val="00F53F67"/>
    <w:rsid w:val="00F64C59"/>
    <w:rsid w:val="00F74B51"/>
    <w:rsid w:val="00F97E59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8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78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8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EA13-028B-D340-9ADE-4433AFDD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1120</Words>
  <Characters>6165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Windels</dc:creator>
  <cp:lastModifiedBy>Bart De Lathouwer</cp:lastModifiedBy>
  <cp:revision>2</cp:revision>
  <cp:lastPrinted>2014-06-20T11:41:00Z</cp:lastPrinted>
  <dcterms:created xsi:type="dcterms:W3CDTF">2015-06-18T12:34:00Z</dcterms:created>
  <dcterms:modified xsi:type="dcterms:W3CDTF">2015-06-18T12:34:00Z</dcterms:modified>
</cp:coreProperties>
</file>